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rPr>
        <w:t>真菌类保健食品申报与审评规定（试行）</w:t>
      </w:r>
      <w:r>
        <w:rPr>
          <w:rFonts w:hint="eastAsia" w:ascii="宋体" w:hAnsi="宋体" w:eastAsia="宋体" w:cs="宋体"/>
          <w:b/>
          <w:bCs/>
          <w:color w:val="000000"/>
          <w:sz w:val="32"/>
          <w:szCs w:val="32"/>
          <w:lang w:val="en-US" w:eastAsia="zh-CN"/>
        </w:rPr>
        <w:t xml:space="preserve">文本  </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left"/>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（链接：</w:t>
      </w:r>
      <w:r>
        <w:rPr>
          <w:rFonts w:hint="eastAsia" w:ascii="宋体" w:hAnsi="宋体" w:eastAsia="宋体" w:cs="宋体"/>
          <w:color w:val="000000"/>
          <w:sz w:val="28"/>
          <w:szCs w:val="28"/>
          <w:lang w:val="en-US" w:eastAsia="zh-CN"/>
        </w:rPr>
        <w:fldChar w:fldCharType="begin"/>
      </w:r>
      <w:r>
        <w:rPr>
          <w:rFonts w:hint="eastAsia" w:ascii="宋体" w:hAnsi="宋体" w:eastAsia="宋体" w:cs="宋体"/>
          <w:color w:val="000000"/>
          <w:sz w:val="28"/>
          <w:szCs w:val="28"/>
          <w:lang w:val="en-US" w:eastAsia="zh-CN"/>
        </w:rPr>
        <w:instrText xml:space="preserve"> HYPERLINK "http://samr.sfda.gov.cn/WS01/CL0055/10396_3.html" </w:instrText>
      </w:r>
      <w:r>
        <w:rPr>
          <w:rFonts w:hint="eastAsia" w:ascii="宋体" w:hAnsi="宋体" w:eastAsia="宋体" w:cs="宋体"/>
          <w:color w:val="000000"/>
          <w:sz w:val="28"/>
          <w:szCs w:val="28"/>
          <w:lang w:val="en-US" w:eastAsia="zh-CN"/>
        </w:rPr>
        <w:fldChar w:fldCharType="separate"/>
      </w:r>
      <w:r>
        <w:rPr>
          <w:rStyle w:val="6"/>
          <w:rFonts w:hint="eastAsia" w:ascii="宋体" w:hAnsi="宋体" w:eastAsia="宋体" w:cs="宋体"/>
          <w:color w:val="000000"/>
          <w:sz w:val="28"/>
          <w:szCs w:val="28"/>
          <w:lang w:val="en-US" w:eastAsia="zh-CN"/>
        </w:rPr>
        <w:t>http://samr.sfda.gov.cn/WS01/CL0055/10396_3.html</w:t>
      </w:r>
      <w:r>
        <w:rPr>
          <w:rFonts w:hint="eastAsia" w:ascii="宋体" w:hAnsi="宋体" w:eastAsia="宋体" w:cs="宋体"/>
          <w:color w:val="000000"/>
          <w:sz w:val="28"/>
          <w:szCs w:val="28"/>
          <w:lang w:val="en-US" w:eastAsia="zh-CN"/>
        </w:rPr>
        <w:fldChar w:fldCharType="end"/>
      </w:r>
      <w:r>
        <w:rPr>
          <w:rFonts w:hint="eastAsia" w:ascii="宋体" w:hAnsi="宋体" w:eastAsia="宋体" w:cs="宋体"/>
          <w:color w:val="000000"/>
          <w:sz w:val="28"/>
          <w:szCs w:val="28"/>
          <w:lang w:val="en-US" w:eastAsia="zh-CN"/>
        </w:rPr>
        <w:t xml:space="preserve">） </w:t>
      </w:r>
    </w:p>
    <w:p>
      <w:pPr>
        <w:pStyle w:val="2"/>
        <w:keepNext w:val="0"/>
        <w:keepLines w:val="0"/>
        <w:widowControl/>
        <w:suppressLineNumbers w:val="0"/>
        <w:wordWrap w:val="0"/>
        <w:spacing w:line="480" w:lineRule="auto"/>
        <w:jc w:val="left"/>
        <w:rPr>
          <w:color w:val="000000"/>
          <w:sz w:val="28"/>
          <w:szCs w:val="28"/>
        </w:rPr>
      </w:pPr>
      <w:r>
        <w:rPr>
          <w:rFonts w:hint="eastAsia" w:ascii="宋体" w:hAnsi="宋体" w:eastAsia="宋体" w:cs="宋体"/>
          <w:color w:val="000000"/>
          <w:sz w:val="28"/>
          <w:szCs w:val="28"/>
        </w:rPr>
        <w:t>第一条　为规范真菌类保健食品审评工作，确保真菌类保健食品的食用安全，根据《中华人民共和国食品卫生法》、《保健食品注册管理办法（试行）》，制定本规定。</w:t>
      </w:r>
    </w:p>
    <w:p>
      <w:pPr>
        <w:pStyle w:val="2"/>
        <w:keepNext w:val="0"/>
        <w:keepLines w:val="0"/>
        <w:widowControl/>
        <w:suppressLineNumbers w:val="0"/>
        <w:wordWrap w:val="0"/>
        <w:spacing w:line="480" w:lineRule="auto"/>
        <w:jc w:val="left"/>
        <w:rPr>
          <w:color w:val="000000"/>
          <w:sz w:val="28"/>
          <w:szCs w:val="28"/>
        </w:rPr>
      </w:pPr>
      <w:r>
        <w:rPr>
          <w:rFonts w:hint="eastAsia" w:ascii="宋体" w:hAnsi="宋体" w:eastAsia="宋体" w:cs="宋体"/>
          <w:color w:val="000000"/>
          <w:sz w:val="28"/>
          <w:szCs w:val="28"/>
        </w:rPr>
        <w:t>　　第二条　真菌类保健食品系指利用可食大型真菌和小型丝状真菌的子实体或菌丝体生产的产品。真菌类保健食品必须安全可靠,即食用安全，无毒无害，生产用菌种的生物学、遗传学、功效学特性明确和稳定。</w:t>
      </w:r>
    </w:p>
    <w:p>
      <w:pPr>
        <w:pStyle w:val="2"/>
        <w:keepNext w:val="0"/>
        <w:keepLines w:val="0"/>
        <w:widowControl/>
        <w:suppressLineNumbers w:val="0"/>
        <w:wordWrap w:val="0"/>
        <w:spacing w:line="480" w:lineRule="auto"/>
        <w:jc w:val="left"/>
        <w:rPr>
          <w:color w:val="000000"/>
          <w:sz w:val="28"/>
          <w:szCs w:val="28"/>
        </w:rPr>
      </w:pPr>
      <w:r>
        <w:rPr>
          <w:rFonts w:hint="eastAsia" w:ascii="宋体" w:hAnsi="宋体" w:eastAsia="宋体" w:cs="宋体"/>
          <w:color w:val="000000"/>
          <w:sz w:val="28"/>
          <w:szCs w:val="28"/>
        </w:rPr>
        <w:t>　　第三条　除长期袭用的可食真菌的子实体及其菌丝体外，可用于保健食品的真菌菌种名单由国家食品药品监督管理局公布。</w:t>
      </w:r>
    </w:p>
    <w:p>
      <w:pPr>
        <w:pStyle w:val="2"/>
        <w:keepNext w:val="0"/>
        <w:keepLines w:val="0"/>
        <w:widowControl/>
        <w:suppressLineNumbers w:val="0"/>
        <w:wordWrap w:val="0"/>
        <w:spacing w:line="480" w:lineRule="auto"/>
        <w:jc w:val="left"/>
        <w:rPr>
          <w:color w:val="000000"/>
          <w:sz w:val="28"/>
          <w:szCs w:val="28"/>
        </w:rPr>
      </w:pPr>
      <w:r>
        <w:rPr>
          <w:rFonts w:hint="eastAsia" w:ascii="宋体" w:hAnsi="宋体" w:eastAsia="宋体" w:cs="宋体"/>
          <w:color w:val="000000"/>
          <w:sz w:val="28"/>
          <w:szCs w:val="28"/>
        </w:rPr>
        <w:t>　　第四条　国家食品药品监督管理局对保健食品的真菌菌种鉴定单位进行确定，确定的菌种鉴定单位的名单由国家食品药品监督管理局公布。</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真菌类保健食品的菌种鉴定工作应在国家食品药品监督管理局确定的鉴定单位进行。</w:t>
      </w:r>
    </w:p>
    <w:p>
      <w:pPr>
        <w:pStyle w:val="2"/>
        <w:keepNext w:val="0"/>
        <w:keepLines w:val="0"/>
        <w:widowControl/>
        <w:suppressLineNumbers w:val="0"/>
        <w:wordWrap w:val="0"/>
        <w:spacing w:line="480" w:lineRule="auto"/>
        <w:jc w:val="left"/>
        <w:rPr>
          <w:color w:val="000000"/>
          <w:sz w:val="28"/>
          <w:szCs w:val="28"/>
        </w:rPr>
      </w:pPr>
      <w:r>
        <w:rPr>
          <w:rFonts w:hint="eastAsia" w:ascii="宋体" w:hAnsi="宋体" w:eastAsia="宋体" w:cs="宋体"/>
          <w:color w:val="000000"/>
          <w:sz w:val="28"/>
          <w:szCs w:val="28"/>
        </w:rPr>
        <w:t>　　第五条　申请真菌类保健食品，除按保健食品注册管理的有关规定提交资料外，还应提供以下资料：</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（一）产品配方及配方依据中应包括确定的菌种属名、种名及菌株号。菌种的属名、种名应有对应的拉丁学名。</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（二）菌种的培养条件(培养基、培养温度等)。</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（三）菌种来源及国内外安全食用资料。</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（四）国家食品药品监督管理局确定的鉴定机构出具的菌种鉴定报告。</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五）菌种的安全性评价资料(包括毒力试验)。菌种及其代谢产物必须无毒无害，不得在生产用培养基内加入有毒有害物质和致敏性物质。有可能产生抗菌素、真菌毒素或其他活性物质的菌种还应包括有关抗菌素、真菌毒素或其他活性物质的检测报告。</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（六）菌种的保藏方法、复壮方法及传代次数，防止菌种变异方法。</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（七）对经过驯化、诱变的菌种，应提供驯化、诱变的方法及驯化剂、诱变剂等资料。</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（八）生产的技术规范和技术保证。</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（九）生产条件符合《保健食品生产良好规范》的证明文件。</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（十）申请使用《可用于保健食品的真菌菌种名单》之外的真菌菌种研制、开发和生产保健食品，还应提供菌种具有功效作用的研究报告、相关文献资料和菌种及其代谢产物不产生任何有毒有害作用的资料。</w:t>
      </w:r>
    </w:p>
    <w:p>
      <w:pPr>
        <w:pStyle w:val="2"/>
        <w:keepNext w:val="0"/>
        <w:keepLines w:val="0"/>
        <w:widowControl/>
        <w:suppressLineNumbers w:val="0"/>
        <w:wordWrap w:val="0"/>
        <w:spacing w:line="480" w:lineRule="auto"/>
        <w:jc w:val="left"/>
        <w:rPr>
          <w:color w:val="000000"/>
          <w:sz w:val="28"/>
          <w:szCs w:val="28"/>
        </w:rPr>
      </w:pPr>
      <w:r>
        <w:rPr>
          <w:rFonts w:hint="eastAsia" w:ascii="宋体" w:hAnsi="宋体" w:eastAsia="宋体" w:cs="宋体"/>
          <w:color w:val="000000"/>
          <w:sz w:val="28"/>
          <w:szCs w:val="28"/>
        </w:rPr>
        <w:t>　　第六条　 申请人购买经过发酵或培养后的菌粉生产保健食品的，生产加工工艺只是混合、灌装过程，本规定第五条的资料也可由菌种原料供应商提供复印件（加盖原料供应商公章）,并提供购销凭证。</w:t>
      </w:r>
    </w:p>
    <w:p>
      <w:pPr>
        <w:pStyle w:val="2"/>
        <w:keepNext w:val="0"/>
        <w:keepLines w:val="0"/>
        <w:widowControl/>
        <w:suppressLineNumbers w:val="0"/>
        <w:wordWrap w:val="0"/>
        <w:spacing w:line="480" w:lineRule="auto"/>
        <w:jc w:val="left"/>
        <w:rPr>
          <w:color w:val="000000"/>
          <w:sz w:val="28"/>
          <w:szCs w:val="28"/>
        </w:rPr>
      </w:pPr>
      <w:r>
        <w:rPr>
          <w:rFonts w:hint="eastAsia" w:ascii="宋体" w:hAnsi="宋体" w:eastAsia="宋体" w:cs="宋体"/>
          <w:color w:val="000000"/>
          <w:sz w:val="28"/>
          <w:szCs w:val="28"/>
        </w:rPr>
        <w:t>　　第七条　样品试制单位应有专门的部门和人员管理生产菌种，建立菌种档案资料，内容包括菌种的来源、历史、筛选、检定、保存方法、数量、开启使用等完整的记录。</w:t>
      </w:r>
    </w:p>
    <w:p>
      <w:pPr>
        <w:pStyle w:val="2"/>
        <w:keepNext w:val="0"/>
        <w:keepLines w:val="0"/>
        <w:widowControl/>
        <w:suppressLineNumbers w:val="0"/>
        <w:wordWrap w:val="0"/>
        <w:spacing w:line="480" w:lineRule="auto"/>
        <w:jc w:val="left"/>
        <w:rPr>
          <w:color w:val="000000"/>
          <w:sz w:val="28"/>
          <w:szCs w:val="28"/>
        </w:rPr>
      </w:pPr>
      <w:r>
        <w:rPr>
          <w:rFonts w:hint="eastAsia" w:ascii="宋体" w:hAnsi="宋体" w:eastAsia="宋体" w:cs="宋体"/>
          <w:color w:val="000000"/>
          <w:sz w:val="28"/>
          <w:szCs w:val="28"/>
        </w:rPr>
        <w:t>　　第八条　试制真菌类保健食品的场所应具备以下条件：</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（一）符合《保健食品良好生产规范》(GMP)要求，并建立危害分析关键控制点(HACCP)质量保证体系。</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（二）必须具备中试生产规模，即每日至少可生产500L的能力，并以中试产品报批。</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（三）必须有专门的厂房或车间，有专用的生产设备和设施。必须配备真菌实验室，菌种必须有专人管理，应由具有中级以上技术职称的微生物专业的技术人员负责。制定相应的详细技术规范和技术保证。</w:t>
      </w:r>
    </w:p>
    <w:p>
      <w:pPr>
        <w:pStyle w:val="2"/>
        <w:keepNext w:val="0"/>
        <w:keepLines w:val="0"/>
        <w:widowControl/>
        <w:suppressLineNumbers w:val="0"/>
        <w:wordWrap w:val="0"/>
        <w:spacing w:line="480" w:lineRule="auto"/>
        <w:jc w:val="left"/>
        <w:rPr>
          <w:color w:val="000000"/>
          <w:sz w:val="28"/>
          <w:szCs w:val="28"/>
        </w:rPr>
      </w:pPr>
      <w:r>
        <w:rPr>
          <w:rFonts w:hint="eastAsia" w:ascii="宋体" w:hAnsi="宋体" w:eastAsia="宋体" w:cs="宋体"/>
          <w:color w:val="000000"/>
          <w:sz w:val="28"/>
          <w:szCs w:val="28"/>
        </w:rPr>
        <w:t>　　第九条　生产用菌种及生产工艺不得变更。</w:t>
      </w:r>
    </w:p>
    <w:p>
      <w:pPr>
        <w:pStyle w:val="2"/>
        <w:keepNext w:val="0"/>
        <w:keepLines w:val="0"/>
        <w:widowControl/>
        <w:suppressLineNumbers w:val="0"/>
        <w:wordWrap w:val="0"/>
        <w:spacing w:line="480" w:lineRule="auto"/>
        <w:jc w:val="left"/>
        <w:rPr>
          <w:color w:val="000000"/>
          <w:sz w:val="28"/>
          <w:szCs w:val="28"/>
        </w:rPr>
      </w:pPr>
      <w:r>
        <w:rPr>
          <w:rFonts w:hint="eastAsia" w:ascii="宋体" w:hAnsi="宋体" w:eastAsia="宋体" w:cs="宋体"/>
          <w:color w:val="000000"/>
          <w:sz w:val="28"/>
          <w:szCs w:val="28"/>
        </w:rPr>
        <w:t>　　第十条　凡是利用真菌菌丝体发酵生产的保健食品，如菌丝体容易获得子实体，可冠以其子实体加菌丝体命名；否则应以实际种名加菌丝体命名其产品（包括原料名称），不得冠以其子实体的名称。</w:t>
      </w:r>
    </w:p>
    <w:p>
      <w:pPr>
        <w:pStyle w:val="2"/>
        <w:keepNext w:val="0"/>
        <w:keepLines w:val="0"/>
        <w:widowControl/>
        <w:suppressLineNumbers w:val="0"/>
        <w:wordWrap w:val="0"/>
        <w:spacing w:line="480" w:lineRule="auto"/>
        <w:jc w:val="left"/>
        <w:rPr>
          <w:color w:val="000000"/>
          <w:sz w:val="28"/>
          <w:szCs w:val="28"/>
        </w:rPr>
      </w:pPr>
      <w:r>
        <w:rPr>
          <w:rFonts w:hint="eastAsia" w:ascii="宋体" w:hAnsi="宋体" w:eastAsia="宋体" w:cs="宋体"/>
          <w:color w:val="000000"/>
          <w:sz w:val="28"/>
          <w:szCs w:val="28"/>
        </w:rPr>
        <w:t>　　第十一条　所用真菌菌种在其发酵过程中，除培养基外，不得加入具有功效成分的动植物及其它物质。</w:t>
      </w:r>
    </w:p>
    <w:p>
      <w:pPr>
        <w:pStyle w:val="2"/>
        <w:keepNext w:val="0"/>
        <w:keepLines w:val="0"/>
        <w:widowControl/>
        <w:suppressLineNumbers w:val="0"/>
        <w:wordWrap w:val="0"/>
        <w:spacing w:line="480" w:lineRule="auto"/>
        <w:jc w:val="left"/>
        <w:rPr>
          <w:color w:val="000000"/>
          <w:sz w:val="28"/>
          <w:szCs w:val="28"/>
        </w:rPr>
      </w:pPr>
      <w:r>
        <w:rPr>
          <w:rFonts w:hint="eastAsia" w:ascii="宋体" w:hAnsi="宋体" w:eastAsia="宋体" w:cs="宋体"/>
          <w:color w:val="000000"/>
          <w:sz w:val="28"/>
          <w:szCs w:val="28"/>
        </w:rPr>
        <w:t>　　第十二条　经过基因修饰的菌种不得用于生产保健食品。</w:t>
      </w:r>
    </w:p>
    <w:p>
      <w:pPr>
        <w:pStyle w:val="2"/>
        <w:keepNext w:val="0"/>
        <w:keepLines w:val="0"/>
        <w:widowControl/>
        <w:suppressLineNumbers w:val="0"/>
        <w:wordWrap w:val="0"/>
        <w:spacing w:line="480" w:lineRule="auto"/>
        <w:jc w:val="left"/>
        <w:rPr>
          <w:color w:val="000000"/>
          <w:sz w:val="28"/>
          <w:szCs w:val="28"/>
        </w:rPr>
      </w:pPr>
      <w:r>
        <w:rPr>
          <w:rFonts w:hint="eastAsia" w:ascii="宋体" w:hAnsi="宋体" w:eastAsia="宋体" w:cs="宋体"/>
          <w:color w:val="000000"/>
          <w:sz w:val="28"/>
          <w:szCs w:val="28"/>
        </w:rPr>
        <w:t>　　第十三条　本规定由国家食品药品监督管理局负责解释。</w:t>
      </w:r>
    </w:p>
    <w:p>
      <w:pPr>
        <w:pStyle w:val="2"/>
        <w:keepNext w:val="0"/>
        <w:keepLines w:val="0"/>
        <w:widowControl/>
        <w:suppressLineNumbers w:val="0"/>
        <w:wordWrap w:val="0"/>
        <w:spacing w:line="480" w:lineRule="auto"/>
        <w:jc w:val="left"/>
        <w:rPr>
          <w:color w:val="000000"/>
          <w:sz w:val="28"/>
          <w:szCs w:val="28"/>
        </w:rPr>
      </w:pPr>
      <w:r>
        <w:rPr>
          <w:rFonts w:hint="eastAsia" w:ascii="宋体" w:hAnsi="宋体" w:eastAsia="宋体" w:cs="宋体"/>
          <w:color w:val="000000"/>
          <w:sz w:val="28"/>
          <w:szCs w:val="28"/>
        </w:rPr>
        <w:t>　　第十四条　本规定自二○○五年七月一日起实施。以往发布的规定，与本规定不符的，以本规定为准。</w:t>
      </w:r>
    </w:p>
    <w:p>
      <w:pPr>
        <w:keepNext w:val="0"/>
        <w:keepLines w:val="0"/>
        <w:widowControl/>
        <w:suppressLineNumbers w:val="0"/>
        <w:jc w:val="left"/>
        <w:rPr>
          <w:sz w:val="28"/>
          <w:szCs w:val="28"/>
        </w:rPr>
      </w:pPr>
      <w:r>
        <w:rPr>
          <w:rFonts w:hint="eastAsia" w:ascii="宋体" w:hAnsi="宋体" w:eastAsia="宋体" w:cs="宋体"/>
          <w:color w:val="000000"/>
          <w:kern w:val="0"/>
          <w:sz w:val="28"/>
          <w:szCs w:val="28"/>
          <w:lang w:val="en-US" w:eastAsia="zh-CN" w:bidi="ar"/>
        </w:rPr>
        <w:t xml:space="preserve">　可用于保健食品的真菌菌种名单 </w:t>
      </w:r>
    </w:p>
    <w:p>
      <w:pPr>
        <w:pStyle w:val="2"/>
        <w:keepNext w:val="0"/>
        <w:keepLines w:val="0"/>
        <w:widowControl/>
        <w:suppressLineNumbers w:val="0"/>
        <w:wordWrap w:val="0"/>
        <w:spacing w:line="480" w:lineRule="auto"/>
        <w:jc w:val="left"/>
        <w:rPr>
          <w:rFonts w:hint="default" w:eastAsia="宋体"/>
          <w:color w:val="000000"/>
          <w:sz w:val="24"/>
          <w:szCs w:val="24"/>
          <w:lang w:val="en-US" w:eastAsia="zh-CN"/>
        </w:rPr>
      </w:pPr>
      <w:r>
        <w:rPr>
          <w:rFonts w:hint="eastAsia" w:ascii="宋体" w:hAnsi="宋体" w:eastAsia="宋体" w:cs="宋体"/>
          <w:color w:val="000000"/>
          <w:sz w:val="24"/>
          <w:szCs w:val="24"/>
        </w:rPr>
        <w:t>酿酒酵母　　　　　　Saccharomyces cerevisiae</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产朊假丝酵母　　　　Candida utilis</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乳酸克鲁维酵母　　　Kluyveromyces lactis</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卡氏酵母　　　　　　Saccharomyces carlsbergensis</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蝙蝠蛾拟青霉　　　　Paecilomyces hepiali Chen et Dai, sp. Nov</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蝙蝠蛾被毛孢　　　　Hirsutella hepiali Chen et Shen</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灵芝　　　　　　　　Ganoderma lucidum</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紫芝　　　　　　　　Ganoderma sinensis</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松杉灵芝　　　　　　Ganoderma tsugae</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红曲霉　　　　　　　Monacus anka</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紫红曲霉　　　　　　Monacus purpureus</w:t>
      </w:r>
      <w:r>
        <w:rPr>
          <w:rFonts w:hint="eastAsia" w:ascii="宋体" w:hAnsi="宋体" w:eastAsia="宋体" w:cs="宋体"/>
          <w:color w:val="000000"/>
          <w:sz w:val="24"/>
          <w:szCs w:val="24"/>
          <w:lang w:val="en-US" w:eastAsia="zh-CN"/>
        </w:rPr>
        <w:t xml:space="preserve">          </w:t>
      </w:r>
      <w:bookmarkStart w:id="0" w:name="_GoBack"/>
      <w:bookmarkEnd w:id="0"/>
    </w:p>
    <w:p>
      <w:pPr>
        <w:jc w:val="left"/>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20534F"/>
    <w:rsid w:val="08B86210"/>
    <w:rsid w:val="0C56079B"/>
    <w:rsid w:val="115F5FBA"/>
    <w:rsid w:val="135D2937"/>
    <w:rsid w:val="1F1263CB"/>
    <w:rsid w:val="25E014DB"/>
    <w:rsid w:val="28D71FA4"/>
    <w:rsid w:val="2D5C7B08"/>
    <w:rsid w:val="2D7509A7"/>
    <w:rsid w:val="428F3260"/>
    <w:rsid w:val="47107A57"/>
    <w:rsid w:val="479F795B"/>
    <w:rsid w:val="67980A6D"/>
    <w:rsid w:val="6C782CEE"/>
    <w:rsid w:val="6CFB2F7A"/>
    <w:rsid w:val="7C2053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5D5D5D"/>
      <w:u w:val="none"/>
    </w:rPr>
  </w:style>
  <w:style w:type="character" w:styleId="6">
    <w:name w:val="Hyperlink"/>
    <w:basedOn w:val="4"/>
    <w:qFormat/>
    <w:uiPriority w:val="0"/>
    <w:rPr>
      <w:color w:val="3A3A3A"/>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2019-07-05T03:23:00Z</dcterms:created>
  <dc:creator>小罗1425715575</dc:creator>
  <cp:lastModifiedBy>小罗1425715575</cp:lastModifiedBy>
  <dcterms:modified xsi:type="dcterms:W3CDTF">2019-07-05T09:05:56Z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