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368E3">
      <w:pPr>
        <w:widowControl w:val="0"/>
        <w:jc w:val="left"/>
        <w:rPr>
          <w:rFonts w:hint="eastAsia" w:ascii="Times New Roman" w:hAnsi="Times New Roman" w:eastAsia="黑体" w:cs="小标宋"/>
          <w:b/>
          <w:color w:val="000000"/>
          <w:sz w:val="44"/>
          <w:szCs w:val="44"/>
          <w:lang w:eastAsia="zh-CN"/>
        </w:rPr>
      </w:pPr>
      <w:r>
        <w:rPr>
          <w:rFonts w:hint="eastAsia" w:ascii="Times New Roman" w:hAnsi="Times New Roman" w:eastAsia="黑体" w:cs="黑体"/>
          <w:b/>
          <w:color w:val="000000"/>
          <w:sz w:val="32"/>
          <w:szCs w:val="32"/>
        </w:rPr>
        <w:t>附件1</w:t>
      </w:r>
      <w:r>
        <w:rPr>
          <w:rFonts w:hint="eastAsia" w:ascii="Times New Roman" w:hAnsi="Times New Roman" w:eastAsia="黑体" w:cs="黑体"/>
          <w:b/>
          <w:color w:val="000000"/>
          <w:sz w:val="32"/>
          <w:szCs w:val="32"/>
          <w:lang w:eastAsia="zh-CN"/>
        </w:rPr>
        <w:t>：</w:t>
      </w:r>
    </w:p>
    <w:p w14:paraId="704A31D7">
      <w:pPr>
        <w:jc w:val="center"/>
        <w:rPr>
          <w:rFonts w:ascii="Times New Roman" w:hAnsi="Times New Roman" w:eastAsia="仿宋_GB2312"/>
          <w:b/>
          <w:bCs/>
          <w:kern w:val="2"/>
          <w:sz w:val="36"/>
          <w:szCs w:val="36"/>
        </w:rPr>
      </w:pPr>
      <w:r>
        <w:rPr>
          <w:rFonts w:hint="eastAsia" w:ascii="Times New Roman" w:hAnsi="Times New Roman"/>
          <w:b/>
          <w:sz w:val="36"/>
          <w:szCs w:val="36"/>
        </w:rPr>
        <w:t>2</w:t>
      </w:r>
      <w:r>
        <w:rPr>
          <w:rFonts w:ascii="Times New Roman" w:hAnsi="Times New Roman"/>
          <w:b/>
          <w:sz w:val="36"/>
          <w:szCs w:val="36"/>
        </w:rPr>
        <w:t>02</w:t>
      </w:r>
      <w:r>
        <w:rPr>
          <w:rFonts w:hint="eastAsia" w:ascii="Times New Roman" w:hAnsi="Times New Roman"/>
          <w:b/>
          <w:sz w:val="36"/>
          <w:szCs w:val="36"/>
          <w:lang w:val="en-US" w:eastAsia="zh-CN"/>
        </w:rPr>
        <w:t>6</w:t>
      </w:r>
      <w:r>
        <w:rPr>
          <w:rFonts w:ascii="Times New Roman" w:hAnsi="Times New Roman" w:eastAsia="仿宋_GB2312"/>
          <w:b/>
          <w:bCs/>
          <w:kern w:val="2"/>
          <w:sz w:val="36"/>
          <w:szCs w:val="36"/>
        </w:rPr>
        <w:t>中国食品科技</w:t>
      </w:r>
      <w:r>
        <w:rPr>
          <w:rFonts w:hint="eastAsia" w:ascii="Times New Roman" w:hAnsi="Times New Roman" w:eastAsia="仿宋_GB2312"/>
          <w:b/>
          <w:bCs/>
          <w:kern w:val="2"/>
          <w:sz w:val="36"/>
          <w:szCs w:val="36"/>
        </w:rPr>
        <w:t>“十大”</w:t>
      </w:r>
      <w:r>
        <w:rPr>
          <w:rFonts w:ascii="Times New Roman" w:hAnsi="Times New Roman" w:eastAsia="仿宋_GB2312"/>
          <w:b/>
          <w:bCs/>
          <w:kern w:val="2"/>
          <w:sz w:val="36"/>
          <w:szCs w:val="36"/>
        </w:rPr>
        <w:t>进展</w:t>
      </w:r>
    </w:p>
    <w:p w14:paraId="5ACAE7A7">
      <w:pPr>
        <w:jc w:val="center"/>
        <w:rPr>
          <w:rFonts w:ascii="Times New Roman" w:hAnsi="Times New Roman" w:eastAsia="仿宋_GB2312"/>
          <w:b/>
          <w:bCs/>
          <w:kern w:val="2"/>
          <w:sz w:val="36"/>
          <w:szCs w:val="36"/>
        </w:rPr>
      </w:pPr>
      <w:r>
        <w:rPr>
          <w:rFonts w:hint="eastAsia" w:ascii="Times New Roman" w:hAnsi="Times New Roman" w:eastAsia="仿宋_GB2312"/>
          <w:b/>
          <w:bCs/>
          <w:kern w:val="2"/>
          <w:sz w:val="36"/>
          <w:szCs w:val="36"/>
        </w:rPr>
        <w:t>候选项目征集表</w:t>
      </w:r>
    </w:p>
    <w:p w14:paraId="59F4CD69">
      <w:pPr>
        <w:spacing w:line="580" w:lineRule="exact"/>
        <w:jc w:val="center"/>
        <w:rPr>
          <w:rFonts w:ascii="Times New Roman" w:hAnsi="Times New Roman" w:eastAsia="小标宋" w:cs="仿宋"/>
          <w:sz w:val="44"/>
          <w:szCs w:val="44"/>
        </w:rPr>
      </w:pPr>
    </w:p>
    <w:tbl>
      <w:tblPr>
        <w:tblStyle w:val="6"/>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843"/>
        <w:gridCol w:w="1417"/>
        <w:gridCol w:w="2988"/>
      </w:tblGrid>
      <w:tr w14:paraId="7BB9B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980" w:type="dxa"/>
            <w:vAlign w:val="center"/>
          </w:tcPr>
          <w:p w14:paraId="58B391B2">
            <w:pPr>
              <w:rPr>
                <w:rFonts w:ascii="Times New Roman" w:hAnsi="Times New Roman" w:eastAsia="仿宋_GB2312"/>
                <w:b/>
                <w:bCs/>
                <w:szCs w:val="24"/>
              </w:rPr>
            </w:pPr>
            <w:r>
              <w:rPr>
                <w:rFonts w:hint="eastAsia" w:ascii="Times New Roman" w:hAnsi="Times New Roman" w:eastAsia="仿宋_GB2312"/>
                <w:b/>
                <w:bCs/>
                <w:szCs w:val="24"/>
              </w:rPr>
              <w:t>进展名称</w:t>
            </w:r>
          </w:p>
        </w:tc>
        <w:tc>
          <w:tcPr>
            <w:tcW w:w="6248" w:type="dxa"/>
            <w:gridSpan w:val="3"/>
            <w:vAlign w:val="center"/>
          </w:tcPr>
          <w:p w14:paraId="682B6B26">
            <w:pPr>
              <w:jc w:val="left"/>
              <w:rPr>
                <w:rFonts w:ascii="Times New Roman" w:hAnsi="Times New Roman" w:eastAsia="仿宋_GB2312"/>
                <w:szCs w:val="24"/>
              </w:rPr>
            </w:pPr>
          </w:p>
        </w:tc>
      </w:tr>
      <w:tr w14:paraId="147B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980" w:type="dxa"/>
            <w:vAlign w:val="center"/>
          </w:tcPr>
          <w:p w14:paraId="03F83B79">
            <w:pPr>
              <w:rPr>
                <w:rFonts w:hint="default" w:ascii="Times New Roman" w:hAnsi="Times New Roman" w:eastAsia="仿宋_GB2312"/>
                <w:b/>
                <w:bCs/>
                <w:szCs w:val="24"/>
                <w:lang w:val="en-US" w:eastAsia="zh-CN"/>
              </w:rPr>
            </w:pPr>
            <w:r>
              <w:rPr>
                <w:rFonts w:hint="eastAsia" w:ascii="Times New Roman" w:hAnsi="Times New Roman" w:eastAsia="仿宋_GB2312"/>
                <w:b/>
                <w:bCs/>
                <w:szCs w:val="24"/>
                <w:lang w:val="en-US" w:eastAsia="zh-CN"/>
              </w:rPr>
              <w:t>进展取得日期</w:t>
            </w:r>
          </w:p>
        </w:tc>
        <w:tc>
          <w:tcPr>
            <w:tcW w:w="6248" w:type="dxa"/>
            <w:gridSpan w:val="3"/>
            <w:vAlign w:val="center"/>
          </w:tcPr>
          <w:p w14:paraId="0DA0B198">
            <w:pPr>
              <w:ind w:firstLine="840" w:firstLineChars="300"/>
              <w:jc w:val="left"/>
              <w:rPr>
                <w:rFonts w:hint="default" w:ascii="Times New Roman" w:hAnsi="Times New Roman" w:eastAsia="仿宋_GB2312"/>
                <w:szCs w:val="24"/>
                <w:lang w:val="en-US" w:eastAsia="zh-CN"/>
              </w:rPr>
            </w:pPr>
            <w:r>
              <w:rPr>
                <w:rFonts w:hint="eastAsia" w:ascii="Times New Roman" w:hAnsi="Times New Roman" w:eastAsia="仿宋_GB2312"/>
                <w:szCs w:val="24"/>
                <w:lang w:val="en-US" w:eastAsia="zh-CN"/>
              </w:rPr>
              <w:t>年    月</w:t>
            </w:r>
          </w:p>
        </w:tc>
      </w:tr>
      <w:tr w14:paraId="1647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980" w:type="dxa"/>
            <w:vAlign w:val="center"/>
          </w:tcPr>
          <w:p w14:paraId="32CCE4F2">
            <w:pPr>
              <w:rPr>
                <w:rFonts w:ascii="Times New Roman" w:hAnsi="Times New Roman" w:eastAsia="仿宋_GB2312"/>
                <w:b/>
                <w:bCs/>
                <w:szCs w:val="24"/>
              </w:rPr>
            </w:pPr>
            <w:r>
              <w:rPr>
                <w:rFonts w:hint="eastAsia" w:ascii="Times New Roman" w:hAnsi="Times New Roman" w:eastAsia="仿宋_GB2312"/>
                <w:b/>
                <w:bCs/>
                <w:szCs w:val="24"/>
              </w:rPr>
              <w:t>主要完成人</w:t>
            </w:r>
          </w:p>
        </w:tc>
        <w:tc>
          <w:tcPr>
            <w:tcW w:w="6248" w:type="dxa"/>
            <w:gridSpan w:val="3"/>
            <w:vAlign w:val="center"/>
          </w:tcPr>
          <w:p w14:paraId="235EA451">
            <w:pPr>
              <w:jc w:val="left"/>
              <w:rPr>
                <w:rFonts w:ascii="Times New Roman" w:hAnsi="Times New Roman" w:eastAsia="仿宋_GB2312"/>
                <w:szCs w:val="24"/>
              </w:rPr>
            </w:pPr>
          </w:p>
        </w:tc>
      </w:tr>
      <w:tr w14:paraId="3C42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980" w:type="dxa"/>
            <w:vAlign w:val="center"/>
          </w:tcPr>
          <w:p w14:paraId="13D3F368">
            <w:pPr>
              <w:rPr>
                <w:rFonts w:ascii="Times New Roman" w:hAnsi="Times New Roman" w:eastAsia="仿宋_GB2312"/>
                <w:b/>
                <w:bCs/>
                <w:szCs w:val="24"/>
              </w:rPr>
            </w:pPr>
            <w:r>
              <w:rPr>
                <w:rFonts w:hint="eastAsia" w:ascii="Times New Roman" w:hAnsi="Times New Roman" w:eastAsia="仿宋_GB2312"/>
                <w:b/>
                <w:bCs/>
                <w:szCs w:val="24"/>
              </w:rPr>
              <w:t>主要完成单位</w:t>
            </w:r>
          </w:p>
        </w:tc>
        <w:tc>
          <w:tcPr>
            <w:tcW w:w="6248" w:type="dxa"/>
            <w:gridSpan w:val="3"/>
            <w:vAlign w:val="center"/>
          </w:tcPr>
          <w:p w14:paraId="55AD6489">
            <w:pPr>
              <w:jc w:val="left"/>
              <w:rPr>
                <w:rFonts w:ascii="Times New Roman" w:hAnsi="Times New Roman" w:eastAsia="仿宋_GB2312"/>
                <w:szCs w:val="24"/>
              </w:rPr>
            </w:pPr>
          </w:p>
        </w:tc>
      </w:tr>
      <w:tr w14:paraId="7A87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980" w:type="dxa"/>
            <w:vAlign w:val="center"/>
          </w:tcPr>
          <w:p w14:paraId="7CE1B8B3">
            <w:pPr>
              <w:rPr>
                <w:rFonts w:ascii="Times New Roman" w:hAnsi="Times New Roman" w:eastAsia="仿宋_GB2312"/>
                <w:b/>
                <w:bCs/>
                <w:szCs w:val="24"/>
              </w:rPr>
            </w:pPr>
            <w:r>
              <w:rPr>
                <w:rFonts w:hint="eastAsia" w:ascii="Times New Roman" w:hAnsi="Times New Roman" w:eastAsia="仿宋_GB2312"/>
                <w:b/>
                <w:bCs/>
                <w:szCs w:val="24"/>
              </w:rPr>
              <w:t>联系人</w:t>
            </w:r>
          </w:p>
        </w:tc>
        <w:tc>
          <w:tcPr>
            <w:tcW w:w="1843" w:type="dxa"/>
            <w:vAlign w:val="center"/>
          </w:tcPr>
          <w:p w14:paraId="34BE94A6">
            <w:pPr>
              <w:jc w:val="left"/>
              <w:rPr>
                <w:rFonts w:ascii="Times New Roman" w:hAnsi="Times New Roman" w:eastAsia="仿宋_GB2312"/>
                <w:szCs w:val="24"/>
              </w:rPr>
            </w:pPr>
          </w:p>
        </w:tc>
        <w:tc>
          <w:tcPr>
            <w:tcW w:w="1417" w:type="dxa"/>
            <w:vAlign w:val="center"/>
          </w:tcPr>
          <w:p w14:paraId="5FE304BA">
            <w:pPr>
              <w:rPr>
                <w:rFonts w:ascii="Times New Roman" w:hAnsi="Times New Roman" w:eastAsia="仿宋_GB2312"/>
                <w:b/>
                <w:bCs/>
                <w:szCs w:val="24"/>
              </w:rPr>
            </w:pPr>
            <w:r>
              <w:rPr>
                <w:rFonts w:ascii="Times New Roman" w:hAnsi="Times New Roman" w:eastAsia="仿宋_GB2312"/>
                <w:b/>
                <w:bCs/>
                <w:szCs w:val="24"/>
              </w:rPr>
              <w:t>联系电话</w:t>
            </w:r>
          </w:p>
        </w:tc>
        <w:tc>
          <w:tcPr>
            <w:tcW w:w="2988" w:type="dxa"/>
            <w:vAlign w:val="center"/>
          </w:tcPr>
          <w:p w14:paraId="688B13D0">
            <w:pPr>
              <w:jc w:val="left"/>
              <w:rPr>
                <w:rFonts w:ascii="Times New Roman" w:hAnsi="Times New Roman" w:eastAsia="仿宋_GB2312"/>
                <w:szCs w:val="24"/>
              </w:rPr>
            </w:pPr>
          </w:p>
        </w:tc>
      </w:tr>
      <w:tr w14:paraId="791C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980" w:type="dxa"/>
            <w:vAlign w:val="center"/>
          </w:tcPr>
          <w:p w14:paraId="7E37330E">
            <w:pPr>
              <w:ind w:firstLine="0"/>
              <w:rPr>
                <w:rFonts w:hint="default" w:ascii="Times New Roman" w:hAnsi="Times New Roman" w:eastAsia="仿宋_GB2312"/>
                <w:b/>
                <w:bCs/>
                <w:szCs w:val="24"/>
                <w:lang w:val="en-US" w:eastAsia="zh-CN"/>
              </w:rPr>
            </w:pPr>
            <w:r>
              <w:rPr>
                <w:rFonts w:hint="eastAsia" w:ascii="Times New Roman" w:hAnsi="Times New Roman" w:eastAsia="仿宋_GB2312"/>
                <w:b/>
                <w:bCs/>
                <w:szCs w:val="24"/>
                <w:lang w:val="en-US" w:eastAsia="zh-CN"/>
              </w:rPr>
              <w:t>联系人邮箱</w:t>
            </w:r>
          </w:p>
        </w:tc>
        <w:tc>
          <w:tcPr>
            <w:tcW w:w="6248" w:type="dxa"/>
            <w:gridSpan w:val="3"/>
            <w:vAlign w:val="center"/>
          </w:tcPr>
          <w:p w14:paraId="6C223226">
            <w:pPr>
              <w:jc w:val="left"/>
              <w:rPr>
                <w:rFonts w:ascii="Times New Roman" w:hAnsi="Times New Roman" w:eastAsia="仿宋_GB2312"/>
                <w:szCs w:val="24"/>
              </w:rPr>
            </w:pPr>
          </w:p>
        </w:tc>
      </w:tr>
      <w:tr w14:paraId="6666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8" w:type="dxa"/>
            <w:gridSpan w:val="4"/>
            <w:vAlign w:val="center"/>
          </w:tcPr>
          <w:p w14:paraId="4ABF5CF7">
            <w:pPr>
              <w:snapToGrid w:val="0"/>
              <w:rPr>
                <w:rFonts w:hint="eastAsia" w:ascii="Times New Roman" w:hAnsi="Times New Roman" w:eastAsia="仿宋_GB2312"/>
                <w:b/>
                <w:bCs/>
                <w:szCs w:val="24"/>
              </w:rPr>
            </w:pPr>
            <w:r>
              <w:rPr>
                <w:rFonts w:hint="eastAsia" w:ascii="Times New Roman" w:hAnsi="Times New Roman" w:eastAsia="仿宋_GB2312"/>
                <w:b/>
                <w:bCs/>
                <w:szCs w:val="24"/>
              </w:rPr>
              <w:t>本项科技进展的背景和意义（</w:t>
            </w:r>
            <w:r>
              <w:rPr>
                <w:rFonts w:ascii="Times New Roman" w:hAnsi="Times New Roman" w:eastAsia="仿宋_GB2312"/>
                <w:b/>
                <w:bCs/>
                <w:szCs w:val="24"/>
              </w:rPr>
              <w:t>1000</w:t>
            </w:r>
            <w:r>
              <w:rPr>
                <w:rFonts w:hint="eastAsia" w:ascii="Times New Roman" w:hAnsi="Times New Roman" w:eastAsia="仿宋_GB2312"/>
                <w:b/>
                <w:bCs/>
                <w:szCs w:val="24"/>
              </w:rPr>
              <w:t>字以内）</w:t>
            </w:r>
          </w:p>
          <w:p w14:paraId="050653AC">
            <w:pPr>
              <w:snapToGrid w:val="0"/>
              <w:rPr>
                <w:rFonts w:hint="default" w:ascii="Times New Roman" w:hAnsi="Times New Roman" w:eastAsia="仿宋_GB2312"/>
                <w:b/>
                <w:bCs/>
                <w:szCs w:val="24"/>
                <w:lang w:val="en-US" w:eastAsia="zh-CN"/>
              </w:rPr>
            </w:pPr>
            <w:r>
              <w:rPr>
                <w:rFonts w:hint="eastAsia" w:ascii="Times New Roman" w:hAnsi="Times New Roman" w:eastAsia="仿宋_GB2312"/>
                <w:b w:val="0"/>
                <w:bCs w:val="0"/>
                <w:szCs w:val="24"/>
                <w:lang w:val="en-US" w:eastAsia="zh-CN"/>
              </w:rPr>
              <w:t>结合国家战略</w:t>
            </w:r>
            <w:bookmarkStart w:id="0" w:name="_GoBack"/>
            <w:bookmarkEnd w:id="0"/>
            <w:r>
              <w:rPr>
                <w:rFonts w:hint="eastAsia" w:ascii="Times New Roman" w:hAnsi="Times New Roman" w:eastAsia="仿宋_GB2312"/>
                <w:b w:val="0"/>
                <w:bCs w:val="0"/>
                <w:szCs w:val="24"/>
                <w:lang w:val="en-US" w:eastAsia="zh-CN"/>
              </w:rPr>
              <w:t>、主要痛点、产业需求等</w:t>
            </w:r>
          </w:p>
        </w:tc>
      </w:tr>
      <w:tr w14:paraId="57A0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8228" w:type="dxa"/>
            <w:gridSpan w:val="4"/>
            <w:vAlign w:val="center"/>
          </w:tcPr>
          <w:p w14:paraId="53AA14EC">
            <w:pPr>
              <w:rPr>
                <w:rFonts w:ascii="Times New Roman" w:hAnsi="Times New Roman" w:eastAsia="仿宋_GB2312"/>
                <w:szCs w:val="24"/>
              </w:rPr>
            </w:pPr>
          </w:p>
        </w:tc>
      </w:tr>
      <w:tr w14:paraId="2E12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228" w:type="dxa"/>
            <w:gridSpan w:val="4"/>
            <w:vAlign w:val="center"/>
          </w:tcPr>
          <w:p w14:paraId="4B681398">
            <w:pPr>
              <w:snapToGrid w:val="0"/>
              <w:rPr>
                <w:rFonts w:hint="eastAsia" w:ascii="Times New Roman" w:hAnsi="Times New Roman" w:eastAsia="仿宋_GB2312"/>
                <w:b/>
                <w:bCs/>
                <w:szCs w:val="24"/>
              </w:rPr>
            </w:pPr>
            <w:r>
              <w:rPr>
                <w:rFonts w:hint="eastAsia" w:ascii="Times New Roman" w:hAnsi="Times New Roman" w:eastAsia="仿宋_GB2312"/>
                <w:b/>
                <w:bCs/>
                <w:szCs w:val="24"/>
              </w:rPr>
              <w:t>本项科技进展的创新</w:t>
            </w:r>
            <w:r>
              <w:rPr>
                <w:rFonts w:hint="eastAsia" w:ascii="Times New Roman" w:hAnsi="Times New Roman" w:eastAsia="仿宋_GB2312"/>
                <w:b/>
                <w:bCs/>
                <w:szCs w:val="24"/>
                <w:lang w:val="en-US" w:eastAsia="zh-CN"/>
              </w:rPr>
              <w:t>性</w:t>
            </w:r>
            <w:r>
              <w:rPr>
                <w:rFonts w:hint="eastAsia" w:ascii="Times New Roman" w:hAnsi="Times New Roman" w:eastAsia="仿宋_GB2312"/>
                <w:b/>
                <w:bCs/>
                <w:szCs w:val="24"/>
              </w:rPr>
              <w:t>与引领性（</w:t>
            </w:r>
            <w:r>
              <w:rPr>
                <w:rFonts w:ascii="Times New Roman" w:hAnsi="Times New Roman" w:eastAsia="仿宋_GB2312"/>
                <w:b/>
                <w:bCs/>
                <w:szCs w:val="24"/>
              </w:rPr>
              <w:t>1000</w:t>
            </w:r>
            <w:r>
              <w:rPr>
                <w:rFonts w:hint="eastAsia" w:ascii="Times New Roman" w:hAnsi="Times New Roman" w:eastAsia="仿宋_GB2312"/>
                <w:b/>
                <w:bCs/>
                <w:szCs w:val="24"/>
              </w:rPr>
              <w:t>字以内）</w:t>
            </w:r>
          </w:p>
          <w:p w14:paraId="546ADCCB">
            <w:pPr>
              <w:snapToGrid w:val="0"/>
              <w:rPr>
                <w:rFonts w:hint="default" w:ascii="Times New Roman" w:hAnsi="Times New Roman" w:eastAsia="仿宋_GB2312"/>
                <w:b/>
                <w:bCs/>
                <w:szCs w:val="24"/>
                <w:lang w:val="en-US" w:eastAsia="zh-CN"/>
              </w:rPr>
            </w:pPr>
            <w:r>
              <w:rPr>
                <w:rFonts w:hint="eastAsia" w:ascii="Times New Roman" w:hAnsi="Times New Roman" w:eastAsia="仿宋_GB2312"/>
                <w:b w:val="0"/>
                <w:bCs w:val="0"/>
                <w:szCs w:val="24"/>
                <w:lang w:val="en-US" w:eastAsia="zh-CN"/>
              </w:rPr>
              <w:t>突出与国内外现有技术对比、突破点</w:t>
            </w:r>
          </w:p>
        </w:tc>
      </w:tr>
      <w:tr w14:paraId="2255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8228" w:type="dxa"/>
            <w:gridSpan w:val="4"/>
            <w:vAlign w:val="center"/>
          </w:tcPr>
          <w:p w14:paraId="1DFD0D22">
            <w:pPr>
              <w:rPr>
                <w:rFonts w:ascii="Times New Roman" w:hAnsi="Times New Roman" w:eastAsia="仿宋_GB2312"/>
                <w:szCs w:val="24"/>
              </w:rPr>
            </w:pPr>
          </w:p>
        </w:tc>
      </w:tr>
      <w:tr w14:paraId="7008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228" w:type="dxa"/>
            <w:gridSpan w:val="4"/>
            <w:vAlign w:val="center"/>
          </w:tcPr>
          <w:p w14:paraId="7CBC10B7">
            <w:pPr>
              <w:rPr>
                <w:rFonts w:ascii="Times New Roman" w:hAnsi="Times New Roman" w:eastAsia="仿宋_GB2312"/>
                <w:b/>
                <w:bCs/>
                <w:szCs w:val="24"/>
              </w:rPr>
            </w:pPr>
            <w:r>
              <w:rPr>
                <w:rFonts w:hint="eastAsia" w:ascii="Times New Roman" w:hAnsi="Times New Roman" w:eastAsia="仿宋_GB2312"/>
                <w:b/>
                <w:bCs/>
                <w:szCs w:val="24"/>
              </w:rPr>
              <w:t>本项科技进展应用后可解决的主要问题（</w:t>
            </w:r>
            <w:r>
              <w:rPr>
                <w:rFonts w:ascii="Times New Roman" w:hAnsi="Times New Roman" w:eastAsia="仿宋_GB2312"/>
                <w:b/>
                <w:bCs/>
                <w:szCs w:val="24"/>
              </w:rPr>
              <w:t>1000字以内</w:t>
            </w:r>
            <w:r>
              <w:rPr>
                <w:rFonts w:hint="eastAsia" w:ascii="Times New Roman" w:hAnsi="Times New Roman" w:eastAsia="仿宋_GB2312"/>
                <w:b/>
                <w:bCs/>
                <w:szCs w:val="24"/>
              </w:rPr>
              <w:t>）</w:t>
            </w:r>
          </w:p>
        </w:tc>
      </w:tr>
      <w:tr w14:paraId="5AD9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9" w:hRule="atLeast"/>
          <w:jc w:val="center"/>
        </w:trPr>
        <w:tc>
          <w:tcPr>
            <w:tcW w:w="8228" w:type="dxa"/>
            <w:gridSpan w:val="4"/>
            <w:vAlign w:val="center"/>
          </w:tcPr>
          <w:p w14:paraId="47FCBEBF">
            <w:pPr>
              <w:rPr>
                <w:rFonts w:ascii="Times New Roman" w:hAnsi="Times New Roman" w:eastAsia="仿宋_GB2312"/>
                <w:szCs w:val="24"/>
              </w:rPr>
            </w:pPr>
          </w:p>
          <w:p w14:paraId="1CAE33C8">
            <w:pPr>
              <w:rPr>
                <w:rFonts w:ascii="Times New Roman" w:hAnsi="Times New Roman" w:eastAsia="仿宋_GB2312"/>
                <w:szCs w:val="24"/>
              </w:rPr>
            </w:pPr>
          </w:p>
        </w:tc>
      </w:tr>
      <w:tr w14:paraId="5934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228" w:type="dxa"/>
            <w:gridSpan w:val="4"/>
            <w:vAlign w:val="center"/>
          </w:tcPr>
          <w:p w14:paraId="1CDAB30A">
            <w:pPr>
              <w:snapToGrid w:val="0"/>
              <w:jc w:val="left"/>
              <w:rPr>
                <w:rFonts w:hint="default" w:ascii="Times New Roman" w:hAnsi="Times New Roman" w:eastAsia="仿宋_GB2312"/>
                <w:b/>
                <w:bCs/>
                <w:szCs w:val="24"/>
                <w:lang w:val="en-US" w:eastAsia="zh-CN"/>
              </w:rPr>
            </w:pPr>
            <w:r>
              <w:rPr>
                <w:rFonts w:hint="eastAsia" w:ascii="Times New Roman" w:hAnsi="Times New Roman" w:eastAsia="仿宋_GB2312"/>
                <w:b/>
                <w:bCs/>
                <w:szCs w:val="24"/>
              </w:rPr>
              <w:t>本项科技进展目前的应用情况（</w:t>
            </w:r>
            <w:r>
              <w:rPr>
                <w:rFonts w:ascii="Times New Roman" w:hAnsi="Times New Roman" w:eastAsia="仿宋_GB2312"/>
                <w:b/>
                <w:bCs/>
                <w:szCs w:val="24"/>
              </w:rPr>
              <w:t>1000字以内</w:t>
            </w:r>
            <w:r>
              <w:rPr>
                <w:rFonts w:hint="eastAsia" w:ascii="Times New Roman" w:hAnsi="Times New Roman" w:eastAsia="仿宋_GB2312"/>
                <w:b/>
                <w:bCs/>
                <w:szCs w:val="24"/>
              </w:rPr>
              <w:t>）</w:t>
            </w:r>
            <w:r>
              <w:rPr>
                <w:rFonts w:hint="eastAsia" w:ascii="Times New Roman" w:hAnsi="Times New Roman" w:eastAsia="仿宋_GB2312"/>
                <w:b/>
                <w:bCs/>
                <w:szCs w:val="24"/>
                <w:lang w:val="en-US" w:eastAsia="zh-CN"/>
              </w:rPr>
              <w:t xml:space="preserve">                  </w:t>
            </w:r>
            <w:r>
              <w:rPr>
                <w:rFonts w:hint="eastAsia" w:ascii="Times New Roman" w:hAnsi="Times New Roman" w:eastAsia="仿宋_GB2312"/>
                <w:b w:val="0"/>
                <w:bCs w:val="0"/>
                <w:szCs w:val="24"/>
                <w:lang w:val="en-US" w:eastAsia="zh-CN"/>
              </w:rPr>
              <w:t>如尚未产业化请写明实验室/中试阶段</w:t>
            </w:r>
          </w:p>
        </w:tc>
      </w:tr>
      <w:tr w14:paraId="4DE7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8228" w:type="dxa"/>
            <w:gridSpan w:val="4"/>
            <w:vAlign w:val="center"/>
          </w:tcPr>
          <w:p w14:paraId="30F1F2C1">
            <w:pPr>
              <w:rPr>
                <w:rFonts w:ascii="Times New Roman" w:hAnsi="Times New Roman" w:eastAsia="仿宋_GB2312"/>
                <w:szCs w:val="24"/>
              </w:rPr>
            </w:pPr>
          </w:p>
        </w:tc>
      </w:tr>
      <w:tr w14:paraId="21F9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228" w:type="dxa"/>
            <w:gridSpan w:val="4"/>
            <w:vAlign w:val="center"/>
          </w:tcPr>
          <w:p w14:paraId="763B04D3">
            <w:pPr>
              <w:snapToGrid w:val="0"/>
              <w:rPr>
                <w:rFonts w:ascii="Times New Roman" w:hAnsi="Times New Roman" w:eastAsia="仿宋_GB2312"/>
                <w:b/>
                <w:bCs/>
                <w:szCs w:val="24"/>
              </w:rPr>
            </w:pPr>
            <w:r>
              <w:rPr>
                <w:rFonts w:hint="eastAsia" w:ascii="Times New Roman" w:hAnsi="Times New Roman" w:eastAsia="仿宋_GB2312"/>
                <w:b/>
                <w:bCs/>
                <w:szCs w:val="24"/>
              </w:rPr>
              <w:t>本项科技进展进一步开发和推广应用的适用性及未来可预测的经济或社会效益（1</w:t>
            </w:r>
            <w:r>
              <w:rPr>
                <w:rFonts w:ascii="Times New Roman" w:hAnsi="Times New Roman" w:eastAsia="仿宋_GB2312"/>
                <w:b/>
                <w:bCs/>
                <w:szCs w:val="24"/>
              </w:rPr>
              <w:t>000</w:t>
            </w:r>
            <w:r>
              <w:rPr>
                <w:rFonts w:hint="eastAsia" w:ascii="Times New Roman" w:hAnsi="Times New Roman" w:eastAsia="仿宋_GB2312"/>
                <w:b/>
                <w:bCs/>
                <w:szCs w:val="24"/>
              </w:rPr>
              <w:t>字以内）</w:t>
            </w:r>
          </w:p>
        </w:tc>
      </w:tr>
      <w:tr w14:paraId="5CE4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jc w:val="center"/>
        </w:trPr>
        <w:tc>
          <w:tcPr>
            <w:tcW w:w="8228" w:type="dxa"/>
            <w:gridSpan w:val="4"/>
            <w:vAlign w:val="center"/>
          </w:tcPr>
          <w:p w14:paraId="65697FE6">
            <w:pPr>
              <w:rPr>
                <w:rFonts w:ascii="Times New Roman" w:hAnsi="Times New Roman" w:eastAsia="仿宋_GB2312"/>
                <w:szCs w:val="24"/>
              </w:rPr>
            </w:pPr>
          </w:p>
        </w:tc>
      </w:tr>
      <w:tr w14:paraId="705C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8228" w:type="dxa"/>
            <w:gridSpan w:val="4"/>
            <w:vAlign w:val="center"/>
          </w:tcPr>
          <w:p w14:paraId="6AA85CB2">
            <w:pPr>
              <w:rPr>
                <w:rFonts w:ascii="Times New Roman" w:hAnsi="Times New Roman" w:eastAsia="仿宋_GB2312"/>
                <w:b/>
                <w:bCs/>
                <w:color w:val="C00000"/>
                <w:szCs w:val="24"/>
              </w:rPr>
            </w:pPr>
            <w:r>
              <w:rPr>
                <w:rFonts w:hint="eastAsia" w:ascii="Times New Roman" w:hAnsi="Times New Roman" w:eastAsia="仿宋_GB2312"/>
                <w:b/>
                <w:bCs/>
                <w:szCs w:val="24"/>
              </w:rPr>
              <w:t>主要完成人/团队介绍（5</w:t>
            </w:r>
            <w:r>
              <w:rPr>
                <w:rFonts w:ascii="Times New Roman" w:hAnsi="Times New Roman" w:eastAsia="仿宋_GB2312"/>
                <w:b/>
                <w:bCs/>
                <w:szCs w:val="24"/>
              </w:rPr>
              <w:t>00</w:t>
            </w:r>
            <w:r>
              <w:rPr>
                <w:rFonts w:hint="eastAsia" w:ascii="Times New Roman" w:hAnsi="Times New Roman" w:eastAsia="仿宋_GB2312"/>
                <w:b/>
                <w:bCs/>
                <w:szCs w:val="24"/>
              </w:rPr>
              <w:t>字以内）</w:t>
            </w:r>
          </w:p>
        </w:tc>
      </w:tr>
      <w:tr w14:paraId="15C9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8228" w:type="dxa"/>
            <w:gridSpan w:val="4"/>
            <w:vAlign w:val="center"/>
          </w:tcPr>
          <w:p w14:paraId="2133165B">
            <w:pPr>
              <w:rPr>
                <w:rFonts w:ascii="Times New Roman" w:hAnsi="Times New Roman" w:eastAsia="仿宋_GB2312"/>
                <w:szCs w:val="24"/>
              </w:rPr>
            </w:pPr>
          </w:p>
          <w:p w14:paraId="1BA7DA8C">
            <w:pPr>
              <w:rPr>
                <w:rFonts w:ascii="Times New Roman" w:hAnsi="Times New Roman" w:eastAsia="仿宋_GB2312"/>
                <w:szCs w:val="24"/>
              </w:rPr>
            </w:pPr>
          </w:p>
        </w:tc>
      </w:tr>
    </w:tbl>
    <w:p w14:paraId="5AB9F93F">
      <w:pPr>
        <w:rPr>
          <w:rFonts w:ascii="Times New Roman" w:hAnsi="Times New Roman" w:eastAsia="仿宋_GB2312"/>
          <w:sz w:val="24"/>
          <w:szCs w:val="24"/>
        </w:rPr>
      </w:pPr>
    </w:p>
    <w:p w14:paraId="725E5C12">
      <w:pPr>
        <w:jc w:val="left"/>
        <w:rPr>
          <w:rFonts w:ascii="Times New Roman" w:hAnsi="Times New Roman" w:eastAsia="仿宋_GB2312"/>
          <w:color w:val="000000"/>
          <w:sz w:val="32"/>
          <w:szCs w:val="32"/>
        </w:rPr>
      </w:pPr>
    </w:p>
    <w:sectPr>
      <w:pgSz w:w="11906" w:h="16838"/>
      <w:pgMar w:top="709"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hZGRjYTVhNGU5Y2FkZTY1NWYxNWRjNTgzZmEwYzAifQ=="/>
  </w:docVars>
  <w:rsids>
    <w:rsidRoot w:val="003C76B5"/>
    <w:rsid w:val="00055AFE"/>
    <w:rsid w:val="00087998"/>
    <w:rsid w:val="000D084B"/>
    <w:rsid w:val="0011054F"/>
    <w:rsid w:val="00186E47"/>
    <w:rsid w:val="001F44BC"/>
    <w:rsid w:val="001F692D"/>
    <w:rsid w:val="002C7BB4"/>
    <w:rsid w:val="002D7886"/>
    <w:rsid w:val="002F113A"/>
    <w:rsid w:val="003C76B5"/>
    <w:rsid w:val="004524E2"/>
    <w:rsid w:val="004723DC"/>
    <w:rsid w:val="00512604"/>
    <w:rsid w:val="0051465D"/>
    <w:rsid w:val="00522099"/>
    <w:rsid w:val="0055116A"/>
    <w:rsid w:val="00580E39"/>
    <w:rsid w:val="005E5C8E"/>
    <w:rsid w:val="005F5772"/>
    <w:rsid w:val="006020D5"/>
    <w:rsid w:val="00690580"/>
    <w:rsid w:val="006D6B75"/>
    <w:rsid w:val="00714F94"/>
    <w:rsid w:val="007B03E0"/>
    <w:rsid w:val="00827097"/>
    <w:rsid w:val="008326B5"/>
    <w:rsid w:val="00841E0E"/>
    <w:rsid w:val="00863546"/>
    <w:rsid w:val="00880AD0"/>
    <w:rsid w:val="00897ADB"/>
    <w:rsid w:val="0090144A"/>
    <w:rsid w:val="00977EBD"/>
    <w:rsid w:val="009F7533"/>
    <w:rsid w:val="00A30013"/>
    <w:rsid w:val="00A6427B"/>
    <w:rsid w:val="00A72CA2"/>
    <w:rsid w:val="00AE3349"/>
    <w:rsid w:val="00B11988"/>
    <w:rsid w:val="00B50F53"/>
    <w:rsid w:val="00BD313B"/>
    <w:rsid w:val="00D44E5C"/>
    <w:rsid w:val="00E80B4B"/>
    <w:rsid w:val="00E96F24"/>
    <w:rsid w:val="00F01CAD"/>
    <w:rsid w:val="00F05FBA"/>
    <w:rsid w:val="00F4342F"/>
    <w:rsid w:val="00F84AD1"/>
    <w:rsid w:val="00F853DB"/>
    <w:rsid w:val="00F964FE"/>
    <w:rsid w:val="073F4E3D"/>
    <w:rsid w:val="2D6D17CA"/>
    <w:rsid w:val="3D8D11BA"/>
    <w:rsid w:val="3E737CF8"/>
    <w:rsid w:val="3F797CFC"/>
    <w:rsid w:val="40216E1F"/>
    <w:rsid w:val="49F01CA2"/>
    <w:rsid w:val="5B006BC2"/>
    <w:rsid w:val="67CB3192"/>
    <w:rsid w:val="79407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Calibri" w:hAnsi="Calibri" w:eastAsia="宋体" w:cs="Times New Roman"/>
      <w:sz w:val="28"/>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widowControl w:val="0"/>
      <w:tabs>
        <w:tab w:val="center" w:pos="4153"/>
        <w:tab w:val="right" w:pos="8306"/>
      </w:tabs>
      <w:overflowPunct/>
      <w:autoSpaceDE/>
      <w:autoSpaceDN/>
      <w:adjustRightInd/>
      <w:snapToGrid w:val="0"/>
      <w:jc w:val="left"/>
      <w:textAlignment w:val="auto"/>
    </w:pPr>
    <w:rPr>
      <w:rFonts w:asciiTheme="minorHAnsi" w:hAnsiTheme="minorHAnsi" w:eastAsiaTheme="minorEastAsia" w:cstheme="minorBidi"/>
      <w:kern w:val="2"/>
      <w:sz w:val="18"/>
      <w:szCs w:val="18"/>
    </w:rPr>
  </w:style>
  <w:style w:type="paragraph" w:styleId="3">
    <w:name w:val="header"/>
    <w:basedOn w:val="1"/>
    <w:link w:val="8"/>
    <w:unhideWhenUsed/>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Theme="minorHAnsi" w:hAnsiTheme="minorHAnsi" w:eastAsiaTheme="minorEastAsia" w:cstheme="minorBidi"/>
      <w:kern w:val="2"/>
      <w:sz w:val="18"/>
      <w:szCs w:val="18"/>
    </w:rPr>
  </w:style>
  <w:style w:type="paragraph" w:styleId="4">
    <w:name w:val="index 1"/>
    <w:basedOn w:val="1"/>
    <w:next w:val="1"/>
    <w:qFormat/>
    <w:uiPriority w:val="0"/>
    <w:pPr>
      <w:overflowPunct/>
      <w:autoSpaceDE/>
      <w:autoSpaceDN/>
      <w:adjustRightInd/>
      <w:snapToGrid w:val="0"/>
      <w:textAlignment w:val="auto"/>
    </w:pPr>
    <w:rPr>
      <w:rFonts w:ascii="Times New Roman" w:hAnsi="Times New Roman"/>
      <w:kern w:val="2"/>
      <w:sz w:val="21"/>
    </w:rPr>
  </w:style>
  <w:style w:type="table" w:styleId="6">
    <w:name w:val="Table Grid"/>
    <w:basedOn w:val="5"/>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3"/>
    <w:qFormat/>
    <w:uiPriority w:val="99"/>
    <w:rPr>
      <w:sz w:val="18"/>
      <w:szCs w:val="18"/>
    </w:rPr>
  </w:style>
  <w:style w:type="character" w:customStyle="1" w:styleId="9">
    <w:name w:val="页脚 Char"/>
    <w:basedOn w:val="7"/>
    <w:link w:val="2"/>
    <w:qFormat/>
    <w:uiPriority w:val="99"/>
    <w:rPr>
      <w:sz w:val="18"/>
      <w:szCs w:val="18"/>
    </w:rPr>
  </w:style>
  <w:style w:type="paragraph" w:customStyle="1" w:styleId="10">
    <w:name w:val="_Style 8"/>
    <w:basedOn w:val="1"/>
    <w:next w:val="1"/>
    <w:autoRedefine/>
    <w:qFormat/>
    <w:uiPriority w:val="0"/>
    <w:pPr>
      <w:widowControl w:val="0"/>
      <w:overflowPunct/>
      <w:autoSpaceDE/>
      <w:autoSpaceDN/>
      <w:adjustRightInd/>
      <w:spacing w:line="360" w:lineRule="auto"/>
      <w:ind w:firstLine="480" w:firstLineChars="200"/>
      <w:textAlignment w:val="auto"/>
    </w:pPr>
    <w:rPr>
      <w:rFonts w:ascii="仿宋_GB2312" w:hAnsi="Times New Roman"/>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101232f2-ec46-41d7-b0f2-825362863148</errorID>
      <errorWord>“十大”</errorWord>
      <group>L1_Word</group>
      <groupName>字词问题</groupName>
      <ability>L2_Typo</ability>
      <abilityName>字词错误</abilityName>
      <candidateList/>
      <explain>无建议</explain>
      <paraID>704A31D7</paraID>
      <start>10</start>
      <end>14</end>
      <status>ignored</status>
      <modifiedWord/>
      <trackRevisions>false</trackRevisions>
    </reviewItem>
  </reviewItems>
  <config/>
</contractReview>
</file>

<file path=customXml/itemProps1.xml><?xml version="1.0" encoding="utf-8"?>
<ds:datastoreItem xmlns:ds="http://schemas.openxmlformats.org/officeDocument/2006/customXml" ds:itemID="{89943ac7-619c-4485-9b43-6cd2d9faf5af}">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244</Words>
  <Characters>265</Characters>
  <Lines>1</Lines>
  <Paragraphs>1</Paragraphs>
  <TotalTime>14</TotalTime>
  <ScaleCrop>false</ScaleCrop>
  <LinksUpToDate>false</LinksUpToDate>
  <CharactersWithSpaces>269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2022-03-02T03:50:00Z</dcterms:created>
  <dc:creator>1</dc:creator>
  <cp:lastModifiedBy>Houwei</cp:lastModifiedBy>
  <dcterms:modified xsi:type="dcterms:W3CDTF">2026-08-21T03:25:04Z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744A24595F9B4618BEBA5ACB98CE67D4</vt:lpwstr>
  </property>
  <property fmtid="{D5CDD505-2E9C-101B-9397-08002B2CF9AE}" pid="4" name="KSOTemplateDocerSaveRecord">
    <vt:lpwstr>eyJoZGlkIjoiMTQ5NTdmZjcyZTUzMDI1YTFhZjI4NjQxNWE2YjljNTMiLCJ1c2VySWQiOiIzMTEzMzQzMzUifQ==</vt:lpwstr>
  </property>
</Properties>
</file>